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90" w:rsidRPr="003A1DC0" w:rsidRDefault="00731DBF" w:rsidP="0021703A">
      <w:pPr>
        <w:spacing w:line="360" w:lineRule="auto"/>
        <w:jc w:val="both"/>
        <w:rPr>
          <w:b/>
        </w:rPr>
      </w:pPr>
      <w:r w:rsidRPr="003A1DC0">
        <w:rPr>
          <w:b/>
        </w:rPr>
        <w:t>BOLSAS PALPEBRALES</w:t>
      </w:r>
    </w:p>
    <w:p w:rsidR="00731DBF" w:rsidRDefault="00731DBF" w:rsidP="0021703A">
      <w:pPr>
        <w:spacing w:line="360" w:lineRule="auto"/>
        <w:jc w:val="both"/>
      </w:pPr>
      <w:r>
        <w:t xml:space="preserve">En mi experiencia la zona </w:t>
      </w:r>
      <w:proofErr w:type="spellStart"/>
      <w:r>
        <w:t>periocular</w:t>
      </w:r>
      <w:proofErr w:type="spellEnd"/>
      <w:r>
        <w:t xml:space="preserve"> es una de las principales preocupaciones tanto de mujeres como hombres, al ser una piel tan delicada y extremadamente fina  es la primera en verse afectada y donde aparecen los primeros signos de envejecimiento, por lo que se convierte en una prioridad en el tratamiento preventivo y también correctivo para nuestros clientes.</w:t>
      </w:r>
    </w:p>
    <w:p w:rsidR="00731DBF" w:rsidRDefault="00731DBF" w:rsidP="0021703A">
      <w:pPr>
        <w:spacing w:line="360" w:lineRule="auto"/>
        <w:jc w:val="both"/>
      </w:pPr>
      <w:r>
        <w:t xml:space="preserve">Lo primero que debemos tener en cuenta es que la epidermis de los párpados tiene un número reducido de capa córnea que en el resto de la piel, sumado a que las glándulas sudoríparas  son muy pequeñas y las glándulas sebáceas están poco desarrolladas, por lo que el manto </w:t>
      </w:r>
      <w:proofErr w:type="spellStart"/>
      <w:r>
        <w:t>hidrolipídico</w:t>
      </w:r>
      <w:proofErr w:type="spellEnd"/>
      <w:r>
        <w:t xml:space="preserve"> en esta área es pobre en agua y ácidos grasos</w:t>
      </w:r>
      <w:r w:rsidR="008D1EB9">
        <w:t xml:space="preserve">, teniendo una protección natural pobre con tendencia a la deshidratación y sensible. </w:t>
      </w:r>
    </w:p>
    <w:p w:rsidR="008D1EB9" w:rsidRDefault="008D1EB9" w:rsidP="0021703A">
      <w:pPr>
        <w:spacing w:line="360" w:lineRule="auto"/>
        <w:jc w:val="both"/>
      </w:pPr>
      <w:r>
        <w:t xml:space="preserve">La dermis también es mucho más delgada y menos densa, por lo que se vuelve más propensa a la </w:t>
      </w:r>
      <w:proofErr w:type="spellStart"/>
      <w:r>
        <w:t>falcidez</w:t>
      </w:r>
      <w:proofErr w:type="spellEnd"/>
      <w:r>
        <w:t xml:space="preserve"> y </w:t>
      </w:r>
      <w:proofErr w:type="spellStart"/>
      <w:r>
        <w:t>ritides</w:t>
      </w:r>
      <w:proofErr w:type="spellEnd"/>
      <w:r>
        <w:t>. La circulación venosa y linfática es más lenta, el aporte de oxígeno es mucho menor que en otras zonas del rostro, favoreciendo la aparición de ojeras y las bolsas.</w:t>
      </w:r>
    </w:p>
    <w:p w:rsidR="009F0903" w:rsidRDefault="00731DBF" w:rsidP="0021703A">
      <w:pPr>
        <w:spacing w:line="360" w:lineRule="auto"/>
        <w:jc w:val="both"/>
      </w:pPr>
      <w:r>
        <w:t>Para establecer un tratamiento adecuado y que de un resultado visible, es primordial establecer</w:t>
      </w:r>
      <w:r w:rsidR="009F0903">
        <w:t xml:space="preserve"> el tipo de bolsas a tratar. Existen </w:t>
      </w:r>
      <w:r w:rsidR="00B1008D">
        <w:t xml:space="preserve">las que son </w:t>
      </w:r>
      <w:r w:rsidR="009F0903">
        <w:t>de origen acuoso y las de origen graso. Cuando tenemos una predisposición genética a padecerlas y no tomamos los cuidados para prevenir su aparición, sin duda estas serán una alteración estética que nos acompañará siempre.</w:t>
      </w:r>
    </w:p>
    <w:p w:rsidR="009F0903" w:rsidRDefault="009F0903" w:rsidP="0021703A">
      <w:pPr>
        <w:spacing w:line="360" w:lineRule="auto"/>
        <w:jc w:val="both"/>
      </w:pPr>
      <w:r>
        <w:t>Las de origen acuoso, son ocasionadas por acumulación hídrica</w:t>
      </w:r>
      <w:r w:rsidR="00C138E5">
        <w:t xml:space="preserve">, </w:t>
      </w:r>
      <w:r w:rsidR="00B7568F">
        <w:t xml:space="preserve">son más prominentes por la mañana, </w:t>
      </w:r>
      <w:r w:rsidR="00C138E5">
        <w:t>según la medicina china esta retención de líquidos en zona palpebral nos dice que nuestros riñones tienen un bajo funcionamiento, debido a bajo consumo de agua, exceso de café, alcohol, tabaco, cansancio extremo o constantes situaciones de estrés, originando una deficiencia en la microcirculación linfática</w:t>
      </w:r>
      <w:r w:rsidR="00B7568F">
        <w:t>.</w:t>
      </w:r>
    </w:p>
    <w:p w:rsidR="00C5246A" w:rsidRDefault="00B7568F" w:rsidP="0021703A">
      <w:pPr>
        <w:spacing w:line="360" w:lineRule="auto"/>
        <w:jc w:val="both"/>
      </w:pPr>
      <w:r>
        <w:t>Las de origen graso</w:t>
      </w:r>
      <w:r w:rsidR="00C5246A">
        <w:t>, se debe a la dilatación de las membranas</w:t>
      </w:r>
      <w:r w:rsidR="00B1008D">
        <w:t xml:space="preserve"> </w:t>
      </w:r>
      <w:r w:rsidR="00C5246A">
        <w:t xml:space="preserve"> que retienen los compartimentos de grasa orbit</w:t>
      </w:r>
      <w:r w:rsidR="00B1008D">
        <w:t>aria, produciéndose una caída</w:t>
      </w:r>
      <w:r w:rsidR="00C5246A">
        <w:t xml:space="preserve"> de la misma</w:t>
      </w:r>
      <w:r w:rsidR="00B1008D">
        <w:t xml:space="preserve"> o pequeñas hernias, a esto le sumam</w:t>
      </w:r>
      <w:r w:rsidR="00C5246A">
        <w:t>o</w:t>
      </w:r>
      <w:r w:rsidR="00B1008D">
        <w:t>s</w:t>
      </w:r>
      <w:r w:rsidR="00C5246A">
        <w:t xml:space="preserve"> </w:t>
      </w:r>
      <w:r w:rsidR="00B1008D">
        <w:t>e</w:t>
      </w:r>
      <w:r w:rsidR="00C5246A">
        <w:t>l aumento de volumen de grasa con la edad, según la medicina china este aumento de grasa nos alerta sobre una baja emulsión de las grasas por parte del hígado</w:t>
      </w:r>
      <w:r w:rsidR="00B1008D">
        <w:t>.</w:t>
      </w:r>
    </w:p>
    <w:p w:rsidR="00731DBF" w:rsidRDefault="00B1008D" w:rsidP="0021703A">
      <w:pPr>
        <w:spacing w:line="360" w:lineRule="auto"/>
        <w:jc w:val="both"/>
      </w:pPr>
      <w:r>
        <w:t xml:space="preserve">Para tener claridad en el momento de realizar nuestro diagnóstico te </w:t>
      </w:r>
      <w:r w:rsidR="008D1EB9">
        <w:t>sugiero agregar las siguientes preguntas a tu ficha clínica.</w:t>
      </w:r>
    </w:p>
    <w:p w:rsidR="00B1008D" w:rsidRDefault="008D1EB9" w:rsidP="0021703A">
      <w:pPr>
        <w:pStyle w:val="Prrafodelista"/>
        <w:numPr>
          <w:ilvl w:val="0"/>
          <w:numId w:val="1"/>
        </w:numPr>
        <w:spacing w:line="360" w:lineRule="auto"/>
        <w:jc w:val="both"/>
      </w:pPr>
      <w:r>
        <w:lastRenderedPageBreak/>
        <w:t>¿Las bolsas son permanentes o tienden a aparecer o a ser mayores por la mañana, cuando se desvela, fuma, bebe alcohol o tiene mucho cansancio o tiene una situación estresante?</w:t>
      </w:r>
    </w:p>
    <w:p w:rsidR="00CE46A2" w:rsidRDefault="00CE46A2" w:rsidP="0021703A">
      <w:pPr>
        <w:spacing w:line="360" w:lineRule="auto"/>
        <w:ind w:left="708"/>
        <w:jc w:val="both"/>
      </w:pPr>
      <w:r>
        <w:t>Si son permanentes son de origen graso, si tienden a aparecer o aumentar por los factores antes mencionados, son de origen acuoso.</w:t>
      </w:r>
    </w:p>
    <w:p w:rsidR="008D1EB9" w:rsidRDefault="008D1EB9" w:rsidP="0021703A">
      <w:pPr>
        <w:pStyle w:val="Prrafodelista"/>
        <w:numPr>
          <w:ilvl w:val="0"/>
          <w:numId w:val="1"/>
        </w:numPr>
        <w:spacing w:line="360" w:lineRule="auto"/>
        <w:jc w:val="both"/>
      </w:pPr>
      <w:r>
        <w:t>¿Al presionar sobre la bolsa se forma un pequeño hoyuelo o depresión que desaparece lentamente?</w:t>
      </w:r>
    </w:p>
    <w:p w:rsidR="00B1008D" w:rsidRDefault="00B1008D" w:rsidP="0021703A">
      <w:pPr>
        <w:spacing w:line="360" w:lineRule="auto"/>
        <w:ind w:left="708"/>
        <w:jc w:val="both"/>
      </w:pPr>
      <w:r>
        <w:t>Si la respuesta es afirmativa, estas bolsas son de origen acuoso, si es negativa</w:t>
      </w:r>
      <w:r w:rsidR="00CE46A2">
        <w:t xml:space="preserve"> porque no </w:t>
      </w:r>
      <w:bookmarkStart w:id="0" w:name="_GoBack"/>
      <w:bookmarkEnd w:id="0"/>
      <w:r w:rsidR="00CE46A2">
        <w:t>se forma ese pequeño hoyuelo y no hay tal depresión, son bolsas de origen graso.</w:t>
      </w:r>
    </w:p>
    <w:p w:rsidR="0009402C" w:rsidRDefault="0009402C" w:rsidP="0021703A">
      <w:pPr>
        <w:spacing w:line="360" w:lineRule="auto"/>
        <w:jc w:val="both"/>
      </w:pPr>
      <w:r>
        <w:t>Una vez que establecemos el tipo de bolsas a tratar, establecemos las</w:t>
      </w:r>
      <w:r w:rsidR="00BE0A4B">
        <w:t xml:space="preserve"> siguientes recomendaciones generales</w:t>
      </w:r>
      <w:r w:rsidR="004E65FE">
        <w:t xml:space="preserve"> de práctica diaria</w:t>
      </w:r>
      <w:r w:rsidR="00BE0A4B">
        <w:t>:</w:t>
      </w:r>
    </w:p>
    <w:p w:rsidR="00BE0A4B" w:rsidRDefault="00BE0A4B" w:rsidP="0021703A">
      <w:pPr>
        <w:pStyle w:val="Prrafodelista"/>
        <w:numPr>
          <w:ilvl w:val="0"/>
          <w:numId w:val="1"/>
        </w:numPr>
        <w:spacing w:line="360" w:lineRule="auto"/>
        <w:ind w:left="709" w:hanging="283"/>
        <w:jc w:val="both"/>
      </w:pPr>
      <w:r>
        <w:t>Dormir de 7 a 8 horas diarias continuas, con l</w:t>
      </w:r>
      <w:r w:rsidR="004E65FE">
        <w:t xml:space="preserve">a cabeza sobre almohadas que la </w:t>
      </w:r>
      <w:r>
        <w:t>eleven más que el re</w:t>
      </w:r>
      <w:r w:rsidR="004E65FE">
        <w:t>s</w:t>
      </w:r>
      <w:r>
        <w:t>to del cuerpo.</w:t>
      </w:r>
    </w:p>
    <w:p w:rsidR="00BE0A4B" w:rsidRDefault="00BE0A4B" w:rsidP="0021703A">
      <w:pPr>
        <w:pStyle w:val="Prrafodelista"/>
        <w:numPr>
          <w:ilvl w:val="0"/>
          <w:numId w:val="1"/>
        </w:numPr>
        <w:spacing w:line="360" w:lineRule="auto"/>
        <w:ind w:left="709" w:hanging="283"/>
        <w:jc w:val="both"/>
      </w:pPr>
      <w:r>
        <w:t>Evitar desvelarse, así como el consumo de alcohol y tabaco.</w:t>
      </w:r>
    </w:p>
    <w:p w:rsidR="00BE0A4B" w:rsidRDefault="00BE0A4B" w:rsidP="0021703A">
      <w:pPr>
        <w:pStyle w:val="Prrafodelista"/>
        <w:numPr>
          <w:ilvl w:val="0"/>
          <w:numId w:val="1"/>
        </w:numPr>
        <w:spacing w:line="360" w:lineRule="auto"/>
        <w:ind w:left="709" w:hanging="283"/>
        <w:jc w:val="both"/>
      </w:pPr>
      <w:r>
        <w:t>Ejercitarse diariamente para mejorar la circulación venosa y linfática.</w:t>
      </w:r>
    </w:p>
    <w:p w:rsidR="00BE0A4B" w:rsidRDefault="00BE0A4B" w:rsidP="0021703A">
      <w:pPr>
        <w:pStyle w:val="Prrafodelista"/>
        <w:numPr>
          <w:ilvl w:val="0"/>
          <w:numId w:val="1"/>
        </w:numPr>
        <w:spacing w:line="360" w:lineRule="auto"/>
        <w:ind w:left="709" w:hanging="283"/>
        <w:jc w:val="both"/>
      </w:pPr>
      <w:r>
        <w:t>Beber de 1.5 a 2 litros de agua al día.</w:t>
      </w:r>
    </w:p>
    <w:p w:rsidR="00BE0A4B" w:rsidRDefault="00BE0A4B" w:rsidP="0021703A">
      <w:pPr>
        <w:pStyle w:val="Prrafodelista"/>
        <w:numPr>
          <w:ilvl w:val="0"/>
          <w:numId w:val="1"/>
        </w:numPr>
        <w:spacing w:line="360" w:lineRule="auto"/>
        <w:ind w:left="709" w:hanging="283"/>
        <w:jc w:val="both"/>
      </w:pPr>
      <w:r>
        <w:t xml:space="preserve">Aplicar unos minutos por la noche y la mañana un antifaz de gel, mismo que tendremos en el refrigerador siempre, el frío tiene acción descongestiva y </w:t>
      </w:r>
      <w:proofErr w:type="spellStart"/>
      <w:r>
        <w:t>drenante</w:t>
      </w:r>
      <w:proofErr w:type="spellEnd"/>
      <w:r>
        <w:t>.</w:t>
      </w:r>
    </w:p>
    <w:p w:rsidR="004E65FE" w:rsidRDefault="00BE0A4B" w:rsidP="0021703A">
      <w:pPr>
        <w:pStyle w:val="Prrafodelista"/>
        <w:numPr>
          <w:ilvl w:val="0"/>
          <w:numId w:val="1"/>
        </w:numPr>
        <w:spacing w:line="360" w:lineRule="auto"/>
        <w:ind w:left="709" w:hanging="283"/>
        <w:jc w:val="both"/>
      </w:pPr>
      <w:r>
        <w:t>Tener una alimentación baja en sodio e incluir todos aquellos que mejoren la actividad del riñó</w:t>
      </w:r>
      <w:r w:rsidR="004E65FE">
        <w:t>n como el apio, piña, cebolla, diente de león, té verde.</w:t>
      </w:r>
    </w:p>
    <w:p w:rsidR="009B1A4F" w:rsidRDefault="009B1A4F" w:rsidP="0021703A">
      <w:pPr>
        <w:pStyle w:val="Prrafodelista"/>
        <w:numPr>
          <w:ilvl w:val="0"/>
          <w:numId w:val="1"/>
        </w:numPr>
        <w:spacing w:line="360" w:lineRule="auto"/>
        <w:ind w:left="709" w:hanging="283"/>
        <w:jc w:val="both"/>
      </w:pPr>
      <w:r>
        <w:t>Disminuir el consumo de grasas saturadas.</w:t>
      </w:r>
    </w:p>
    <w:p w:rsidR="009B1A4F" w:rsidRDefault="009B1A4F" w:rsidP="0021703A">
      <w:pPr>
        <w:pStyle w:val="Prrafodelista"/>
        <w:numPr>
          <w:ilvl w:val="0"/>
          <w:numId w:val="1"/>
        </w:numPr>
        <w:spacing w:line="360" w:lineRule="auto"/>
        <w:ind w:left="709" w:hanging="283"/>
        <w:jc w:val="both"/>
      </w:pPr>
      <w:r>
        <w:t>Realizar rutina de cuidado diario</w:t>
      </w:r>
      <w:r w:rsidR="00E2191B">
        <w:t xml:space="preserve"> de día y noche. Limpieza con un producto específico para la zona de los ojos, la forma galénica puede ser en loción o gel, después aplicar un productos gel o </w:t>
      </w:r>
      <w:proofErr w:type="spellStart"/>
      <w:r w:rsidR="00E2191B">
        <w:t>cremi</w:t>
      </w:r>
      <w:proofErr w:type="spellEnd"/>
      <w:r w:rsidR="00E2191B">
        <w:t xml:space="preserve">-gel que contenga activos específicos </w:t>
      </w:r>
      <w:proofErr w:type="spellStart"/>
      <w:r w:rsidR="00E2191B">
        <w:t>drenantes</w:t>
      </w:r>
      <w:proofErr w:type="spellEnd"/>
      <w:r w:rsidR="00E2191B">
        <w:t xml:space="preserve"> o </w:t>
      </w:r>
      <w:proofErr w:type="spellStart"/>
      <w:r w:rsidR="00E2191B">
        <w:t>lipolíticos</w:t>
      </w:r>
      <w:proofErr w:type="spellEnd"/>
      <w:r w:rsidR="00E2191B">
        <w:t xml:space="preserve">, según sea el tipo de bolsa a controlar, es muy práctico que tenga una presentación en roll </w:t>
      </w:r>
      <w:proofErr w:type="spellStart"/>
      <w:r w:rsidR="00E2191B">
        <w:t>on</w:t>
      </w:r>
      <w:proofErr w:type="spellEnd"/>
      <w:r w:rsidR="00E2191B">
        <w:t xml:space="preserve"> y se conserve dentro del refrigerador para potenciar su acción; posteriormente si es de día, aplicar </w:t>
      </w:r>
      <w:proofErr w:type="spellStart"/>
      <w:r w:rsidR="00E2191B">
        <w:t>fotoprotección</w:t>
      </w:r>
      <w:proofErr w:type="spellEnd"/>
      <w:r w:rsidR="00E2191B">
        <w:t>.</w:t>
      </w:r>
    </w:p>
    <w:p w:rsidR="004E65FE" w:rsidRDefault="004E65FE" w:rsidP="0021703A">
      <w:pPr>
        <w:spacing w:line="360" w:lineRule="auto"/>
        <w:jc w:val="both"/>
      </w:pPr>
      <w:r>
        <w:t xml:space="preserve">Tratamiento Profesional </w:t>
      </w:r>
      <w:r w:rsidR="009B1A4F">
        <w:t>sugerido:</w:t>
      </w:r>
    </w:p>
    <w:p w:rsidR="004E65FE" w:rsidRDefault="004E65FE" w:rsidP="0021703A">
      <w:pPr>
        <w:pStyle w:val="Prrafodelista"/>
        <w:numPr>
          <w:ilvl w:val="0"/>
          <w:numId w:val="2"/>
        </w:numPr>
        <w:spacing w:line="360" w:lineRule="auto"/>
        <w:ind w:hanging="294"/>
        <w:jc w:val="both"/>
      </w:pPr>
      <w:r>
        <w:t xml:space="preserve">Realizar </w:t>
      </w:r>
      <w:proofErr w:type="spellStart"/>
      <w:r>
        <w:t>linfodrenaje</w:t>
      </w:r>
      <w:proofErr w:type="spellEnd"/>
      <w:r>
        <w:t xml:space="preserve"> por lo menos una vez por semana.</w:t>
      </w:r>
    </w:p>
    <w:p w:rsidR="004E65FE" w:rsidRDefault="004E65FE" w:rsidP="0021703A">
      <w:pPr>
        <w:pStyle w:val="Prrafodelista"/>
        <w:numPr>
          <w:ilvl w:val="0"/>
          <w:numId w:val="2"/>
        </w:numPr>
        <w:spacing w:line="360" w:lineRule="auto"/>
        <w:jc w:val="both"/>
      </w:pPr>
      <w:proofErr w:type="spellStart"/>
      <w:r>
        <w:lastRenderedPageBreak/>
        <w:t>Luminoterapia</w:t>
      </w:r>
      <w:proofErr w:type="spellEnd"/>
      <w:r>
        <w:t xml:space="preserve"> LED dos </w:t>
      </w:r>
      <w:r w:rsidR="009B1A4F">
        <w:t>veces por semana,  el color rojo para bolsas de origen graso y color verde para bolsas de origen acuoso, con un tiempo de aplicación de 20 minutos. Aplicar el protocolo de tratamiento cosmetológico completo.</w:t>
      </w:r>
      <w:r w:rsidR="001E6145">
        <w:t xml:space="preserve"> Aplicar un mínimo de 8 </w:t>
      </w:r>
      <w:proofErr w:type="spellStart"/>
      <w:r w:rsidR="001E6145">
        <w:t>sesiónesl</w:t>
      </w:r>
      <w:proofErr w:type="spellEnd"/>
      <w:r w:rsidR="001E6145">
        <w:t>.</w:t>
      </w:r>
    </w:p>
    <w:p w:rsidR="009B1A4F" w:rsidRDefault="009B1A4F" w:rsidP="0021703A">
      <w:pPr>
        <w:pStyle w:val="Prrafodelista"/>
        <w:numPr>
          <w:ilvl w:val="0"/>
          <w:numId w:val="2"/>
        </w:numPr>
        <w:spacing w:line="360" w:lineRule="auto"/>
        <w:jc w:val="both"/>
      </w:pPr>
      <w:r>
        <w:t>Diatermia Capacitiva de la marca MEDESTEC, que se puede aplicar libremente sobre palpebrales, realizar de 10 a 12 sesiones en las bolsas de origen acuoso y de 12 a 14 sesiones en las de origen graso.</w:t>
      </w:r>
    </w:p>
    <w:p w:rsidR="001E6145" w:rsidRDefault="001E6145" w:rsidP="0021703A">
      <w:pPr>
        <w:pStyle w:val="Prrafodelista"/>
        <w:numPr>
          <w:ilvl w:val="0"/>
          <w:numId w:val="2"/>
        </w:numPr>
        <w:spacing w:line="360" w:lineRule="auto"/>
        <w:jc w:val="both"/>
      </w:pPr>
      <w:r>
        <w:t xml:space="preserve">Utilizar ampolletas, parches de hidrogel específicos para la zona de los ojos, mascarillas </w:t>
      </w:r>
      <w:proofErr w:type="spellStart"/>
      <w:r>
        <w:t>hidroplásticas</w:t>
      </w:r>
      <w:proofErr w:type="spellEnd"/>
      <w:r>
        <w:t xml:space="preserve"> que contengan principios activos según el tipo de bolsas a tratar.</w:t>
      </w:r>
    </w:p>
    <w:p w:rsidR="001E6145" w:rsidRDefault="001E6145" w:rsidP="0021703A">
      <w:pPr>
        <w:pStyle w:val="Prrafodelista"/>
        <w:numPr>
          <w:ilvl w:val="0"/>
          <w:numId w:val="2"/>
        </w:numPr>
        <w:spacing w:line="360" w:lineRule="auto"/>
        <w:jc w:val="both"/>
      </w:pPr>
      <w:r>
        <w:t>Como tratamiento preventivo se recomienda por lo menos dos tratamientos por mes, para tratamiento correctivo un mínimo de 12 sesiones y observar resultados.</w:t>
      </w:r>
    </w:p>
    <w:p w:rsidR="006E1157" w:rsidRDefault="002A1750" w:rsidP="0021703A">
      <w:pPr>
        <w:spacing w:line="360" w:lineRule="auto"/>
        <w:jc w:val="both"/>
      </w:pPr>
      <w:r>
        <w:t>Principios activos que debemos buscar en nuestros productos profesional</w:t>
      </w:r>
      <w:r w:rsidR="006E1157">
        <w:t>es</w:t>
      </w:r>
      <w:r>
        <w:t xml:space="preserve"> para el tratamiento de esta alteración.</w:t>
      </w:r>
    </w:p>
    <w:p w:rsidR="003A1DC0" w:rsidRDefault="002A1750" w:rsidP="0021703A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2A1750">
        <w:rPr>
          <w:rFonts w:cstheme="minorHAnsi"/>
          <w:sz w:val="24"/>
          <w:szCs w:val="24"/>
        </w:rPr>
        <w:t xml:space="preserve">Descongestivos y </w:t>
      </w:r>
      <w:proofErr w:type="spellStart"/>
      <w:r w:rsidRPr="002A1750">
        <w:rPr>
          <w:rFonts w:cstheme="minorHAnsi"/>
          <w:sz w:val="24"/>
          <w:szCs w:val="24"/>
        </w:rPr>
        <w:t>drenantes</w:t>
      </w:r>
      <w:proofErr w:type="spellEnd"/>
      <w:r w:rsidRPr="002A1750">
        <w:rPr>
          <w:rFonts w:cstheme="minorHAnsi"/>
          <w:sz w:val="24"/>
          <w:szCs w:val="24"/>
        </w:rPr>
        <w:t>:</w:t>
      </w:r>
      <w:r w:rsidRPr="002A1750">
        <w:rPr>
          <w:rFonts w:eastAsia="FranklinGothic-Book" w:cstheme="minorHAnsi"/>
          <w:sz w:val="24"/>
          <w:szCs w:val="24"/>
        </w:rPr>
        <w:t xml:space="preserve"> cafeína, extractos vegetales: equiseto, castaño de Indias, hiedra, </w:t>
      </w:r>
      <w:r w:rsidRPr="002A1750">
        <w:rPr>
          <w:rFonts w:eastAsia="FranklinGothic-Book" w:cstheme="minorHAnsi"/>
          <w:i/>
          <w:iCs/>
          <w:sz w:val="24"/>
          <w:szCs w:val="24"/>
        </w:rPr>
        <w:t>ginkgo</w:t>
      </w:r>
      <w:r w:rsidRPr="002A1750">
        <w:rPr>
          <w:rFonts w:eastAsia="FranklinGothic-Book" w:cstheme="minorHAnsi"/>
          <w:sz w:val="24"/>
          <w:szCs w:val="24"/>
        </w:rPr>
        <w:t xml:space="preserve">, rusco, té verde, péptidos y extractos marinos biotecnológicos: </w:t>
      </w:r>
      <w:proofErr w:type="spellStart"/>
      <w:r w:rsidRPr="002A1750">
        <w:rPr>
          <w:rFonts w:eastAsia="FranklinGothic-Book" w:cstheme="minorHAnsi"/>
          <w:sz w:val="24"/>
          <w:szCs w:val="24"/>
        </w:rPr>
        <w:t>Eyeseryl</w:t>
      </w:r>
      <w:proofErr w:type="spellEnd"/>
      <w:r w:rsidRPr="002A1750">
        <w:rPr>
          <w:rFonts w:eastAsia="FranklinGothic-Book" w:cstheme="minorHAnsi"/>
          <w:sz w:val="24"/>
          <w:szCs w:val="24"/>
        </w:rPr>
        <w:t xml:space="preserve">®, </w:t>
      </w:r>
      <w:proofErr w:type="spellStart"/>
      <w:r w:rsidRPr="002A1750">
        <w:rPr>
          <w:rFonts w:eastAsia="FranklinGothic-Book" w:cstheme="minorHAnsi"/>
          <w:sz w:val="24"/>
          <w:szCs w:val="24"/>
        </w:rPr>
        <w:t>Eyeliss</w:t>
      </w:r>
      <w:proofErr w:type="spellEnd"/>
      <w:r w:rsidRPr="002A1750">
        <w:rPr>
          <w:rFonts w:eastAsia="FranklinGothic-Book" w:cstheme="minorHAnsi"/>
          <w:sz w:val="24"/>
          <w:szCs w:val="24"/>
        </w:rPr>
        <w:t>®.</w:t>
      </w:r>
    </w:p>
    <w:p w:rsidR="006E1157" w:rsidRPr="003A1DC0" w:rsidRDefault="002A1750" w:rsidP="0021703A">
      <w:pPr>
        <w:spacing w:line="360" w:lineRule="auto"/>
        <w:ind w:left="708"/>
        <w:jc w:val="both"/>
        <w:rPr>
          <w:rFonts w:cstheme="minorHAnsi"/>
          <w:sz w:val="24"/>
          <w:szCs w:val="24"/>
        </w:rPr>
      </w:pPr>
      <w:r w:rsidRPr="002A1750">
        <w:rPr>
          <w:rFonts w:eastAsia="FranklinGothic-Book" w:cstheme="minorHAnsi"/>
          <w:sz w:val="24"/>
          <w:szCs w:val="24"/>
        </w:rPr>
        <w:t xml:space="preserve">Estimulantes de la microcirculación cutánea: cafeína, </w:t>
      </w:r>
      <w:proofErr w:type="spellStart"/>
      <w:r w:rsidRPr="002A1750">
        <w:rPr>
          <w:rFonts w:eastAsia="FranklinGothic-Book" w:cstheme="minorHAnsi"/>
          <w:sz w:val="24"/>
          <w:szCs w:val="24"/>
        </w:rPr>
        <w:t>gingsenosidos</w:t>
      </w:r>
      <w:proofErr w:type="spellEnd"/>
      <w:r w:rsidRPr="002A1750">
        <w:rPr>
          <w:rFonts w:eastAsia="FranklinGothic-Book" w:cstheme="minorHAnsi"/>
          <w:sz w:val="24"/>
          <w:szCs w:val="24"/>
        </w:rPr>
        <w:t xml:space="preserve">, extractos vegetales: árnica, ginkgo, </w:t>
      </w:r>
      <w:r w:rsidRPr="002A1750">
        <w:rPr>
          <w:rFonts w:eastAsia="FranklinGothic-Book" w:cstheme="minorHAnsi"/>
          <w:i/>
          <w:iCs/>
          <w:sz w:val="24"/>
          <w:szCs w:val="24"/>
        </w:rPr>
        <w:t>ginseng</w:t>
      </w:r>
      <w:r w:rsidRPr="002A1750">
        <w:rPr>
          <w:rFonts w:eastAsia="FranklinGothic-Book" w:cstheme="minorHAnsi"/>
          <w:sz w:val="24"/>
          <w:szCs w:val="24"/>
        </w:rPr>
        <w:t>, romero, rusco, vid roja.</w:t>
      </w:r>
    </w:p>
    <w:p w:rsidR="003A1DC0" w:rsidRDefault="006E1157" w:rsidP="0021703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FranklinGothic-Book" w:cstheme="minorHAnsi"/>
          <w:sz w:val="24"/>
          <w:szCs w:val="24"/>
        </w:rPr>
      </w:pPr>
      <w:r>
        <w:rPr>
          <w:rFonts w:eastAsia="FranklinGothic-Book" w:cstheme="minorHAnsi"/>
          <w:sz w:val="24"/>
          <w:szCs w:val="24"/>
        </w:rPr>
        <w:t xml:space="preserve">Contra las </w:t>
      </w:r>
      <w:proofErr w:type="spellStart"/>
      <w:r>
        <w:rPr>
          <w:rFonts w:eastAsia="FranklinGothic-Book" w:cstheme="minorHAnsi"/>
          <w:sz w:val="24"/>
          <w:szCs w:val="24"/>
        </w:rPr>
        <w:t>ritides</w:t>
      </w:r>
      <w:proofErr w:type="spellEnd"/>
      <w:r>
        <w:rPr>
          <w:rFonts w:eastAsia="FranklinGothic-Book" w:cstheme="minorHAnsi"/>
          <w:sz w:val="24"/>
          <w:szCs w:val="24"/>
        </w:rPr>
        <w:t>: v</w:t>
      </w:r>
      <w:r w:rsidRPr="006E1157">
        <w:rPr>
          <w:rFonts w:eastAsia="FranklinGothic-Book" w:cstheme="minorHAnsi"/>
          <w:sz w:val="24"/>
          <w:szCs w:val="24"/>
        </w:rPr>
        <w:t xml:space="preserve">itamina A, C y E y sus derivados, </w:t>
      </w:r>
      <w:proofErr w:type="spellStart"/>
      <w:r w:rsidRPr="006E1157">
        <w:rPr>
          <w:rFonts w:eastAsia="FranklinGothic-Book" w:cstheme="minorHAnsi"/>
          <w:sz w:val="24"/>
          <w:szCs w:val="24"/>
        </w:rPr>
        <w:t>peptidos</w:t>
      </w:r>
      <w:proofErr w:type="spellEnd"/>
      <w:r w:rsidRPr="006E1157">
        <w:rPr>
          <w:rFonts w:eastAsia="FranklinGothic-Book" w:cstheme="minorHAnsi"/>
          <w:sz w:val="24"/>
          <w:szCs w:val="24"/>
        </w:rPr>
        <w:t xml:space="preserve"> de origen </w:t>
      </w:r>
      <w:proofErr w:type="spellStart"/>
      <w:r w:rsidRPr="006E1157">
        <w:rPr>
          <w:rFonts w:eastAsia="FranklinGothic-Book" w:cstheme="minorHAnsi"/>
          <w:sz w:val="24"/>
          <w:szCs w:val="24"/>
        </w:rPr>
        <w:t>biotecnologico</w:t>
      </w:r>
      <w:proofErr w:type="spellEnd"/>
      <w:r w:rsidRPr="006E1157">
        <w:rPr>
          <w:rFonts w:eastAsia="FranklinGothic-Book" w:cstheme="minorHAnsi"/>
          <w:sz w:val="24"/>
          <w:szCs w:val="24"/>
        </w:rPr>
        <w:t xml:space="preserve">: </w:t>
      </w:r>
      <w:proofErr w:type="spellStart"/>
      <w:r w:rsidRPr="006E1157">
        <w:rPr>
          <w:rFonts w:eastAsia="FranklinGothic-Book" w:cstheme="minorHAnsi"/>
          <w:sz w:val="24"/>
          <w:szCs w:val="24"/>
        </w:rPr>
        <w:t>Matrixyl</w:t>
      </w:r>
      <w:proofErr w:type="spellEnd"/>
      <w:r w:rsidRPr="006E1157">
        <w:rPr>
          <w:rFonts w:eastAsia="FranklinGothic-Book" w:cstheme="minorHAnsi"/>
          <w:sz w:val="24"/>
          <w:szCs w:val="24"/>
        </w:rPr>
        <w:t xml:space="preserve"> ®, </w:t>
      </w:r>
      <w:proofErr w:type="spellStart"/>
      <w:r w:rsidRPr="006E1157">
        <w:rPr>
          <w:rFonts w:eastAsia="FranklinGothic-Book" w:cstheme="minorHAnsi"/>
          <w:sz w:val="24"/>
          <w:szCs w:val="24"/>
        </w:rPr>
        <w:t>Rigin</w:t>
      </w:r>
      <w:proofErr w:type="spellEnd"/>
      <w:r w:rsidRPr="006E1157">
        <w:rPr>
          <w:rFonts w:eastAsia="FranklinGothic-Book" w:cstheme="minorHAnsi"/>
          <w:sz w:val="24"/>
          <w:szCs w:val="24"/>
        </w:rPr>
        <w:t xml:space="preserve"> ®, </w:t>
      </w:r>
      <w:proofErr w:type="spellStart"/>
      <w:r w:rsidRPr="006E1157">
        <w:rPr>
          <w:rFonts w:eastAsia="FranklinGothic-Book" w:cstheme="minorHAnsi"/>
          <w:sz w:val="24"/>
          <w:szCs w:val="24"/>
        </w:rPr>
        <w:t>Dermaxyl</w:t>
      </w:r>
      <w:proofErr w:type="spellEnd"/>
      <w:r w:rsidRPr="006E1157">
        <w:rPr>
          <w:rFonts w:eastAsia="FranklinGothic-Book" w:cstheme="minorHAnsi"/>
          <w:sz w:val="24"/>
          <w:szCs w:val="24"/>
        </w:rPr>
        <w:t xml:space="preserve"> ®, </w:t>
      </w:r>
      <w:proofErr w:type="spellStart"/>
      <w:r w:rsidRPr="006E1157">
        <w:rPr>
          <w:rFonts w:eastAsia="FranklinGothic-Book" w:cstheme="minorHAnsi"/>
          <w:sz w:val="24"/>
          <w:szCs w:val="24"/>
        </w:rPr>
        <w:t>fitoestrogenos</w:t>
      </w:r>
      <w:proofErr w:type="spellEnd"/>
      <w:r w:rsidRPr="006E1157">
        <w:rPr>
          <w:rFonts w:eastAsia="FranklinGothic-Book" w:cstheme="minorHAnsi"/>
          <w:sz w:val="24"/>
          <w:szCs w:val="24"/>
        </w:rPr>
        <w:t xml:space="preserve">, </w:t>
      </w:r>
      <w:proofErr w:type="spellStart"/>
      <w:r w:rsidRPr="006E1157">
        <w:rPr>
          <w:rFonts w:eastAsia="FranklinGothic-Book" w:cstheme="minorHAnsi"/>
          <w:sz w:val="24"/>
          <w:szCs w:val="24"/>
        </w:rPr>
        <w:t>niacinamida</w:t>
      </w:r>
      <w:proofErr w:type="spellEnd"/>
      <w:r w:rsidRPr="006E1157">
        <w:rPr>
          <w:rFonts w:eastAsia="FranklinGothic-Book" w:cstheme="minorHAnsi"/>
          <w:sz w:val="24"/>
          <w:szCs w:val="24"/>
        </w:rPr>
        <w:t xml:space="preserve">, </w:t>
      </w:r>
      <w:proofErr w:type="spellStart"/>
      <w:r w:rsidRPr="006E1157">
        <w:rPr>
          <w:rFonts w:eastAsia="FranklinGothic-Book" w:cstheme="minorHAnsi"/>
          <w:sz w:val="24"/>
          <w:szCs w:val="24"/>
        </w:rPr>
        <w:t>ceramidas</w:t>
      </w:r>
      <w:proofErr w:type="spellEnd"/>
      <w:r w:rsidRPr="006E1157">
        <w:rPr>
          <w:rFonts w:eastAsia="FranklinGothic-Book" w:cstheme="minorHAnsi"/>
          <w:sz w:val="24"/>
          <w:szCs w:val="24"/>
        </w:rPr>
        <w:t>, fosfolípidos, árbol de la seda (</w:t>
      </w:r>
      <w:proofErr w:type="spellStart"/>
      <w:r w:rsidRPr="006E1157">
        <w:rPr>
          <w:rFonts w:eastAsia="FranklinGothic-Book" w:cstheme="minorHAnsi"/>
          <w:sz w:val="24"/>
          <w:szCs w:val="24"/>
        </w:rPr>
        <w:t>Prodizia</w:t>
      </w:r>
      <w:proofErr w:type="spellEnd"/>
      <w:r w:rsidRPr="006E1157">
        <w:rPr>
          <w:rFonts w:eastAsia="FranklinGothic-Book" w:cstheme="minorHAnsi"/>
          <w:sz w:val="24"/>
          <w:szCs w:val="24"/>
        </w:rPr>
        <w:t xml:space="preserve"> ®), </w:t>
      </w:r>
      <w:proofErr w:type="spellStart"/>
      <w:r w:rsidRPr="006E1157">
        <w:rPr>
          <w:rFonts w:eastAsia="FranklinGothic-Book" w:cstheme="minorHAnsi"/>
          <w:sz w:val="24"/>
          <w:szCs w:val="24"/>
        </w:rPr>
        <w:t>rambutan</w:t>
      </w:r>
      <w:proofErr w:type="spellEnd"/>
      <w:r w:rsidRPr="006E1157">
        <w:rPr>
          <w:rFonts w:eastAsia="FranklinGothic-Book" w:cstheme="minorHAnsi"/>
          <w:sz w:val="24"/>
          <w:szCs w:val="24"/>
        </w:rPr>
        <w:t xml:space="preserve"> (</w:t>
      </w:r>
      <w:proofErr w:type="spellStart"/>
      <w:r w:rsidRPr="006E1157">
        <w:rPr>
          <w:rFonts w:eastAsia="FranklinGothic-Book" w:cstheme="minorHAnsi"/>
          <w:sz w:val="24"/>
          <w:szCs w:val="24"/>
        </w:rPr>
        <w:t>Nepheline</w:t>
      </w:r>
      <w:proofErr w:type="spellEnd"/>
      <w:r w:rsidRPr="006E1157">
        <w:rPr>
          <w:rFonts w:eastAsia="FranklinGothic-Book" w:cstheme="minorHAnsi"/>
          <w:sz w:val="24"/>
          <w:szCs w:val="24"/>
        </w:rPr>
        <w:t xml:space="preserve"> ®), semilla de girasol (</w:t>
      </w:r>
      <w:proofErr w:type="spellStart"/>
      <w:r w:rsidRPr="006E1157">
        <w:rPr>
          <w:rFonts w:eastAsia="FranklinGothic-Book" w:cstheme="minorHAnsi"/>
          <w:sz w:val="24"/>
          <w:szCs w:val="24"/>
        </w:rPr>
        <w:t>Antiglyskin</w:t>
      </w:r>
      <w:proofErr w:type="spellEnd"/>
      <w:r w:rsidRPr="006E1157">
        <w:rPr>
          <w:rFonts w:eastAsia="FranklinGothic-Book" w:cstheme="minorHAnsi"/>
          <w:sz w:val="24"/>
          <w:szCs w:val="24"/>
        </w:rPr>
        <w:t xml:space="preserve"> ®), células madre vegetales.</w:t>
      </w:r>
    </w:p>
    <w:p w:rsidR="003A1DC0" w:rsidRDefault="003A1DC0" w:rsidP="0021703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FranklinGothic-Book" w:cstheme="minorHAnsi"/>
          <w:sz w:val="24"/>
          <w:szCs w:val="24"/>
        </w:rPr>
      </w:pPr>
    </w:p>
    <w:p w:rsidR="006E1157" w:rsidRDefault="006E1157" w:rsidP="0021703A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eastAsia="FranklinGothic-Book" w:cstheme="minorHAnsi"/>
          <w:sz w:val="24"/>
          <w:szCs w:val="24"/>
        </w:rPr>
      </w:pPr>
      <w:r w:rsidRPr="006E1157">
        <w:rPr>
          <w:rFonts w:eastAsia="FranklinGothic-Book" w:cstheme="minorHAnsi"/>
          <w:sz w:val="24"/>
          <w:szCs w:val="24"/>
        </w:rPr>
        <w:t xml:space="preserve">En conclusión todos aquellos activos que sean tensores, inhibidores de neurotransmisores, hidratantes, inhibidores de </w:t>
      </w:r>
      <w:proofErr w:type="spellStart"/>
      <w:r w:rsidRPr="006E1157">
        <w:rPr>
          <w:rFonts w:eastAsia="FranklinGothic-Book" w:cstheme="minorHAnsi"/>
          <w:sz w:val="24"/>
          <w:szCs w:val="24"/>
        </w:rPr>
        <w:t>metaloproteinasas</w:t>
      </w:r>
      <w:proofErr w:type="spellEnd"/>
      <w:r w:rsidRPr="006E1157">
        <w:rPr>
          <w:rFonts w:eastAsia="FranklinGothic-Book" w:cstheme="minorHAnsi"/>
          <w:sz w:val="24"/>
          <w:szCs w:val="24"/>
        </w:rPr>
        <w:t xml:space="preserve">, </w:t>
      </w:r>
      <w:proofErr w:type="spellStart"/>
      <w:r w:rsidRPr="006E1157">
        <w:rPr>
          <w:rFonts w:eastAsia="FranklinGothic-Book" w:cstheme="minorHAnsi"/>
          <w:sz w:val="24"/>
          <w:szCs w:val="24"/>
        </w:rPr>
        <w:t>microesferas</w:t>
      </w:r>
      <w:proofErr w:type="spellEnd"/>
      <w:r w:rsidRPr="006E1157">
        <w:rPr>
          <w:rFonts w:eastAsia="FranklinGothic-Book" w:cstheme="minorHAnsi"/>
          <w:sz w:val="24"/>
          <w:szCs w:val="24"/>
        </w:rPr>
        <w:t xml:space="preserve"> de sílice deshidratada, partículas difusoras de la luz (pigmentos </w:t>
      </w:r>
      <w:proofErr w:type="spellStart"/>
      <w:r w:rsidRPr="006E1157">
        <w:rPr>
          <w:rFonts w:eastAsia="FranklinGothic-Book" w:cstheme="minorHAnsi"/>
          <w:i/>
          <w:iCs/>
          <w:sz w:val="24"/>
          <w:szCs w:val="24"/>
        </w:rPr>
        <w:t>soft</w:t>
      </w:r>
      <w:proofErr w:type="spellEnd"/>
      <w:r w:rsidRPr="006E1157">
        <w:rPr>
          <w:rFonts w:eastAsia="FranklinGothic-Book" w:cstheme="minorHAnsi"/>
          <w:i/>
          <w:iCs/>
          <w:sz w:val="24"/>
          <w:szCs w:val="24"/>
        </w:rPr>
        <w:t xml:space="preserve"> </w:t>
      </w:r>
      <w:proofErr w:type="spellStart"/>
      <w:r w:rsidRPr="006E1157">
        <w:rPr>
          <w:rFonts w:eastAsia="FranklinGothic-Book" w:cstheme="minorHAnsi"/>
          <w:i/>
          <w:iCs/>
          <w:sz w:val="24"/>
          <w:szCs w:val="24"/>
        </w:rPr>
        <w:t>focus</w:t>
      </w:r>
      <w:proofErr w:type="spellEnd"/>
      <w:r>
        <w:rPr>
          <w:rFonts w:eastAsia="FranklinGothic-Book" w:cstheme="minorHAnsi"/>
          <w:sz w:val="24"/>
          <w:szCs w:val="24"/>
        </w:rPr>
        <w:t xml:space="preserve">), sustancias </w:t>
      </w:r>
      <w:proofErr w:type="spellStart"/>
      <w:r>
        <w:rPr>
          <w:rFonts w:eastAsia="FranklinGothic-Book" w:cstheme="minorHAnsi"/>
          <w:sz w:val="24"/>
          <w:szCs w:val="24"/>
        </w:rPr>
        <w:t>antiglicación</w:t>
      </w:r>
      <w:proofErr w:type="spellEnd"/>
      <w:r>
        <w:rPr>
          <w:rFonts w:eastAsia="FranklinGothic-Book" w:cstheme="minorHAnsi"/>
          <w:sz w:val="24"/>
          <w:szCs w:val="24"/>
        </w:rPr>
        <w:t xml:space="preserve">, </w:t>
      </w:r>
      <w:proofErr w:type="spellStart"/>
      <w:r>
        <w:rPr>
          <w:rFonts w:eastAsia="FranklinGothic-Book" w:cstheme="minorHAnsi"/>
          <w:sz w:val="24"/>
          <w:szCs w:val="24"/>
        </w:rPr>
        <w:t>relipidizantes</w:t>
      </w:r>
      <w:proofErr w:type="spellEnd"/>
      <w:r>
        <w:rPr>
          <w:rFonts w:eastAsia="FranklinGothic-Book" w:cstheme="minorHAnsi"/>
          <w:sz w:val="24"/>
          <w:szCs w:val="24"/>
        </w:rPr>
        <w:t>, antioxidantes.</w:t>
      </w:r>
    </w:p>
    <w:p w:rsidR="006E1157" w:rsidRDefault="006E1157" w:rsidP="0021703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FranklinGothic-Book" w:cstheme="minorHAnsi"/>
          <w:sz w:val="24"/>
          <w:szCs w:val="24"/>
        </w:rPr>
      </w:pPr>
    </w:p>
    <w:p w:rsidR="006E1157" w:rsidRDefault="006E1157" w:rsidP="0021703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FranklinGothic-Book" w:cstheme="minorHAnsi"/>
          <w:sz w:val="24"/>
          <w:szCs w:val="24"/>
        </w:rPr>
      </w:pPr>
      <w:r>
        <w:rPr>
          <w:rFonts w:eastAsia="FranklinGothic-Book" w:cstheme="minorHAnsi"/>
          <w:sz w:val="24"/>
          <w:szCs w:val="24"/>
        </w:rPr>
        <w:t>Recomendaciones para la aplicación de los productos cosméticos:</w:t>
      </w:r>
    </w:p>
    <w:p w:rsidR="006E1157" w:rsidRPr="006E1157" w:rsidRDefault="006E1157" w:rsidP="0021703A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eastAsia="FranklinGothic-Book" w:cstheme="minorHAnsi"/>
          <w:sz w:val="24"/>
          <w:szCs w:val="24"/>
        </w:rPr>
      </w:pPr>
    </w:p>
    <w:p w:rsidR="006E1157" w:rsidRDefault="006E1157" w:rsidP="0021703A">
      <w:pPr>
        <w:autoSpaceDE w:val="0"/>
        <w:autoSpaceDN w:val="0"/>
        <w:adjustRightInd w:val="0"/>
        <w:spacing w:after="0" w:line="360" w:lineRule="auto"/>
        <w:ind w:left="993"/>
        <w:jc w:val="both"/>
        <w:rPr>
          <w:rFonts w:eastAsia="FranklinGothic-Book" w:cstheme="minorHAnsi"/>
          <w:sz w:val="24"/>
          <w:szCs w:val="24"/>
        </w:rPr>
      </w:pPr>
      <w:r>
        <w:rPr>
          <w:rFonts w:eastAsia="FranklinGothic-Book" w:cstheme="minorHAnsi"/>
          <w:sz w:val="24"/>
          <w:szCs w:val="24"/>
        </w:rPr>
        <w:lastRenderedPageBreak/>
        <w:t>T</w:t>
      </w:r>
      <w:r w:rsidRPr="006E1157">
        <w:rPr>
          <w:rFonts w:eastAsia="FranklinGothic-Book" w:cstheme="minorHAnsi"/>
          <w:sz w:val="24"/>
          <w:szCs w:val="24"/>
        </w:rPr>
        <w:t xml:space="preserve">omar una pequeña cantidad de producto en la yema de los dedos y distribuirlo de manera suave con masajes y leves golpeteos, sobre el hueso orbital del extremo externo del ojo hacia el extremo interno, de fuera hacia dentro, hacer énfasis en las </w:t>
      </w:r>
      <w:proofErr w:type="spellStart"/>
      <w:r>
        <w:rPr>
          <w:rFonts w:eastAsia="FranklinGothic-Book" w:cstheme="minorHAnsi"/>
          <w:sz w:val="24"/>
          <w:szCs w:val="24"/>
        </w:rPr>
        <w:t>ritides</w:t>
      </w:r>
      <w:proofErr w:type="spellEnd"/>
      <w:r>
        <w:rPr>
          <w:rFonts w:eastAsia="FranklinGothic-Book" w:cstheme="minorHAnsi"/>
          <w:sz w:val="24"/>
          <w:szCs w:val="24"/>
        </w:rPr>
        <w:t xml:space="preserve"> del </w:t>
      </w:r>
      <w:r w:rsidRPr="006E1157">
        <w:rPr>
          <w:rFonts w:eastAsia="FranklinGothic-Book" w:cstheme="minorHAnsi"/>
          <w:sz w:val="24"/>
          <w:szCs w:val="24"/>
        </w:rPr>
        <w:t>exterior del ojo, en esta zona sujetará la piel entre los dedos índice y medio y abrirla o extenderla suavemente y con el dedo anular de la otra mano realizar pequeños círculos por 20 a 30 segundos. Tener cuidado de aplicar productos muy cercano a las pestañas para no irritar el ojo.</w:t>
      </w:r>
    </w:p>
    <w:p w:rsidR="003A1DC0" w:rsidRDefault="003A1DC0" w:rsidP="0021703A">
      <w:pPr>
        <w:autoSpaceDE w:val="0"/>
        <w:autoSpaceDN w:val="0"/>
        <w:adjustRightInd w:val="0"/>
        <w:spacing w:after="0" w:line="360" w:lineRule="auto"/>
        <w:jc w:val="both"/>
        <w:rPr>
          <w:rFonts w:eastAsia="FranklinGothic-Book" w:cstheme="minorHAnsi"/>
          <w:sz w:val="24"/>
          <w:szCs w:val="24"/>
        </w:rPr>
      </w:pPr>
    </w:p>
    <w:p w:rsidR="003A1DC0" w:rsidRDefault="003A1DC0" w:rsidP="0021703A">
      <w:pPr>
        <w:autoSpaceDE w:val="0"/>
        <w:autoSpaceDN w:val="0"/>
        <w:adjustRightInd w:val="0"/>
        <w:spacing w:after="0" w:line="360" w:lineRule="auto"/>
        <w:jc w:val="both"/>
        <w:rPr>
          <w:rFonts w:eastAsia="FranklinGothic-Book" w:cstheme="minorHAnsi"/>
          <w:sz w:val="24"/>
          <w:szCs w:val="24"/>
        </w:rPr>
      </w:pPr>
      <w:r>
        <w:rPr>
          <w:rFonts w:eastAsia="FranklinGothic-Book" w:cstheme="minorHAnsi"/>
          <w:sz w:val="24"/>
          <w:szCs w:val="24"/>
        </w:rPr>
        <w:t xml:space="preserve">Espero que esta información te sea útil y aplicable, me encantaría que la lleves a la práctica y me compartas los resultados que obtienes, que serán maravillosos, de eso estoy segura. </w:t>
      </w:r>
    </w:p>
    <w:p w:rsidR="003A1DC0" w:rsidRDefault="003A1DC0" w:rsidP="0021703A">
      <w:pPr>
        <w:autoSpaceDE w:val="0"/>
        <w:autoSpaceDN w:val="0"/>
        <w:adjustRightInd w:val="0"/>
        <w:spacing w:after="0" w:line="360" w:lineRule="auto"/>
        <w:jc w:val="both"/>
        <w:rPr>
          <w:rFonts w:eastAsia="FranklinGothic-Book" w:cstheme="minorHAnsi"/>
          <w:sz w:val="24"/>
          <w:szCs w:val="24"/>
        </w:rPr>
      </w:pPr>
      <w:r>
        <w:rPr>
          <w:rFonts w:eastAsia="FranklinGothic-Book" w:cstheme="minorHAnsi"/>
          <w:sz w:val="24"/>
          <w:szCs w:val="24"/>
        </w:rPr>
        <w:t>Gracias por leerme.</w:t>
      </w:r>
    </w:p>
    <w:p w:rsidR="003A1DC0" w:rsidRDefault="003A1DC0" w:rsidP="0021703A">
      <w:pPr>
        <w:autoSpaceDE w:val="0"/>
        <w:autoSpaceDN w:val="0"/>
        <w:adjustRightInd w:val="0"/>
        <w:spacing w:after="0" w:line="360" w:lineRule="auto"/>
        <w:jc w:val="both"/>
        <w:rPr>
          <w:rFonts w:eastAsia="FranklinGothic-Book" w:cstheme="minorHAnsi"/>
          <w:sz w:val="24"/>
          <w:szCs w:val="24"/>
        </w:rPr>
      </w:pPr>
    </w:p>
    <w:p w:rsidR="003A1DC0" w:rsidRPr="006E1157" w:rsidRDefault="003A1DC0" w:rsidP="0021703A">
      <w:pPr>
        <w:autoSpaceDE w:val="0"/>
        <w:autoSpaceDN w:val="0"/>
        <w:adjustRightInd w:val="0"/>
        <w:spacing w:after="0" w:line="360" w:lineRule="auto"/>
        <w:jc w:val="both"/>
        <w:rPr>
          <w:rFonts w:eastAsia="FranklinGothic-Book" w:cstheme="minorHAnsi"/>
          <w:sz w:val="24"/>
          <w:szCs w:val="24"/>
        </w:rPr>
      </w:pPr>
      <w:r>
        <w:rPr>
          <w:rFonts w:eastAsia="FranklinGothic-Book" w:cstheme="minorHAnsi"/>
          <w:sz w:val="24"/>
          <w:szCs w:val="24"/>
        </w:rPr>
        <w:t xml:space="preserve">Mtra. </w:t>
      </w:r>
      <w:proofErr w:type="spellStart"/>
      <w:r>
        <w:rPr>
          <w:rFonts w:eastAsia="FranklinGothic-Book" w:cstheme="minorHAnsi"/>
          <w:sz w:val="24"/>
          <w:szCs w:val="24"/>
        </w:rPr>
        <w:t>Yessica</w:t>
      </w:r>
      <w:proofErr w:type="spellEnd"/>
      <w:r>
        <w:rPr>
          <w:rFonts w:eastAsia="FranklinGothic-Book" w:cstheme="minorHAnsi"/>
          <w:sz w:val="24"/>
          <w:szCs w:val="24"/>
        </w:rPr>
        <w:t xml:space="preserve"> Villa</w:t>
      </w:r>
    </w:p>
    <w:p w:rsidR="004E65FE" w:rsidRDefault="004E65FE" w:rsidP="0021703A">
      <w:pPr>
        <w:pStyle w:val="Prrafodelista"/>
        <w:spacing w:line="360" w:lineRule="auto"/>
        <w:ind w:left="1056"/>
        <w:jc w:val="both"/>
      </w:pPr>
    </w:p>
    <w:p w:rsidR="0009402C" w:rsidRDefault="0009402C" w:rsidP="0021703A">
      <w:pPr>
        <w:spacing w:line="360" w:lineRule="auto"/>
        <w:ind w:left="708"/>
        <w:jc w:val="both"/>
      </w:pPr>
    </w:p>
    <w:sectPr w:rsidR="000940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Gothic-Book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561F"/>
    <w:multiLevelType w:val="hybridMultilevel"/>
    <w:tmpl w:val="00528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43704"/>
    <w:multiLevelType w:val="hybridMultilevel"/>
    <w:tmpl w:val="C84A70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BF"/>
    <w:rsid w:val="0009402C"/>
    <w:rsid w:val="001E6145"/>
    <w:rsid w:val="0021703A"/>
    <w:rsid w:val="002A1750"/>
    <w:rsid w:val="003A1DC0"/>
    <w:rsid w:val="004E65FE"/>
    <w:rsid w:val="006E1157"/>
    <w:rsid w:val="00731DBF"/>
    <w:rsid w:val="008D1EB9"/>
    <w:rsid w:val="009B1A4F"/>
    <w:rsid w:val="009F0903"/>
    <w:rsid w:val="00A24490"/>
    <w:rsid w:val="00B1008D"/>
    <w:rsid w:val="00B7568F"/>
    <w:rsid w:val="00BE0A4B"/>
    <w:rsid w:val="00C138E5"/>
    <w:rsid w:val="00C5246A"/>
    <w:rsid w:val="00CE46A2"/>
    <w:rsid w:val="00D14031"/>
    <w:rsid w:val="00E2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4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4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1059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Yessica</dc:creator>
  <cp:lastModifiedBy>Yessica</cp:lastModifiedBy>
  <cp:revision>11</cp:revision>
  <dcterms:created xsi:type="dcterms:W3CDTF">2022-04-12T16:52:00Z</dcterms:created>
  <dcterms:modified xsi:type="dcterms:W3CDTF">2022-04-13T02:43:00Z</dcterms:modified>
</cp:coreProperties>
</file>